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1F" w:rsidRDefault="0053161F">
      <w:pPr>
        <w:pStyle w:val="ConsPlusNormal"/>
        <w:jc w:val="both"/>
        <w:outlineLvl w:val="0"/>
      </w:pPr>
      <w:bookmarkStart w:id="0" w:name="_GoBack"/>
      <w:bookmarkEnd w:id="0"/>
    </w:p>
    <w:p w:rsidR="0053161F" w:rsidRDefault="0053161F">
      <w:pPr>
        <w:pStyle w:val="ConsPlusTitle"/>
        <w:jc w:val="center"/>
        <w:outlineLvl w:val="0"/>
      </w:pPr>
      <w:r>
        <w:t>ПРАВИТЕЛЬСТВО РЕСПУБЛИКИ АЛТАЙ</w:t>
      </w:r>
    </w:p>
    <w:p w:rsidR="0053161F" w:rsidRDefault="0053161F">
      <w:pPr>
        <w:pStyle w:val="ConsPlusTitle"/>
        <w:jc w:val="both"/>
      </w:pPr>
    </w:p>
    <w:p w:rsidR="0053161F" w:rsidRDefault="0053161F">
      <w:pPr>
        <w:pStyle w:val="ConsPlusTitle"/>
        <w:jc w:val="center"/>
      </w:pPr>
      <w:r>
        <w:t>ПОСТАНОВЛЕНИЕ</w:t>
      </w:r>
    </w:p>
    <w:p w:rsidR="0053161F" w:rsidRDefault="0053161F">
      <w:pPr>
        <w:pStyle w:val="ConsPlusTitle"/>
        <w:jc w:val="center"/>
      </w:pPr>
    </w:p>
    <w:p w:rsidR="0053161F" w:rsidRDefault="0053161F">
      <w:pPr>
        <w:pStyle w:val="ConsPlusTitle"/>
        <w:jc w:val="center"/>
      </w:pPr>
      <w:r>
        <w:t>от 10 июня 2022 г. N 195</w:t>
      </w:r>
    </w:p>
    <w:p w:rsidR="0053161F" w:rsidRDefault="0053161F">
      <w:pPr>
        <w:pStyle w:val="ConsPlusTitle"/>
        <w:jc w:val="both"/>
      </w:pPr>
    </w:p>
    <w:p w:rsidR="0053161F" w:rsidRDefault="0053161F">
      <w:pPr>
        <w:pStyle w:val="ConsPlusTitle"/>
        <w:jc w:val="center"/>
      </w:pPr>
      <w:r>
        <w:t xml:space="preserve">ОБ УТВЕРЖДЕНИИ ПОРЯДКА ПРОВЕДЕНИЯ ЭКСПЕРТИЗЫ </w:t>
      </w:r>
      <w:proofErr w:type="gramStart"/>
      <w:r>
        <w:t>НОРМАТИВНЫХ</w:t>
      </w:r>
      <w:proofErr w:type="gramEnd"/>
    </w:p>
    <w:p w:rsidR="0053161F" w:rsidRDefault="0053161F">
      <w:pPr>
        <w:pStyle w:val="ConsPlusTitle"/>
        <w:jc w:val="center"/>
      </w:pPr>
      <w:r>
        <w:t>ПРАВОВЫХ АКТОВ РЕСПУБЛИКИ АЛТАЙ, ЗАТРАГИВАЮЩИХ ВОПРОСЫ</w:t>
      </w:r>
    </w:p>
    <w:p w:rsidR="0053161F" w:rsidRDefault="0053161F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53161F" w:rsidRDefault="0053161F">
      <w:pPr>
        <w:pStyle w:val="ConsPlusTitle"/>
        <w:jc w:val="center"/>
      </w:pPr>
      <w:r>
        <w:t xml:space="preserve">ДЕЯТЕЛЬНОСТИ,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53161F" w:rsidRDefault="0053161F">
      <w:pPr>
        <w:pStyle w:val="ConsPlusTitle"/>
        <w:jc w:val="center"/>
      </w:pPr>
      <w:r>
        <w:t>ПОСТАНОВЛЕНИЙ ПРАВИТЕЛЬСТВА РЕСПУБЛИКИ АЛТАЙ</w:t>
      </w: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Республики Алтай от 29 мая 2014 г. N 16-РЗ "Об оценке регулирующего воздействия проектов нормативных правовых актов и экспертизе нормативных правовых актов в Республике Алтай" Правительство Республики Алтай постановляет: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3161F" w:rsidRDefault="0053161F">
      <w:pPr>
        <w:pStyle w:val="ConsPlusNormal"/>
        <w:spacing w:before="220"/>
        <w:ind w:firstLine="540"/>
        <w:jc w:val="both"/>
      </w:pPr>
      <w:hyperlink r:id="rId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июня 2015 г. N 186 "О Порядке проведения экспертизы нормативных правовых актов Республики Алтай, затрагивающих вопросы осуществления предпринимательской и инвестиционной деятельности, и о признании утратившим силу постановления Правительства Республики Алтай от 2 июля 2014 года N 190" (Сборник законодательства Республики Алтай, 2015, N 124(130));</w:t>
      </w:r>
      <w:proofErr w:type="gramEnd"/>
    </w:p>
    <w:p w:rsidR="0053161F" w:rsidRDefault="0053161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9 ноября 2015 г. N 366 "О внесении изменений в постановление Правительства Республики Алтай от 22 июня 2015 года N 186" (Сборник законодательства Республики Алтай, 2015, N 129(135));</w:t>
      </w:r>
    </w:p>
    <w:p w:rsidR="0053161F" w:rsidRDefault="0053161F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февраля 2017 г. N 40 "О внесении изменений в постановление Правительства Республики Алтай от 22 июня 2015 года N 186" (Сборник законодательства Республики Алтай, 2017, N 141(147)).</w:t>
      </w: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jc w:val="right"/>
      </w:pPr>
      <w:r>
        <w:t>Глава Республики Алтай,</w:t>
      </w:r>
    </w:p>
    <w:p w:rsidR="0053161F" w:rsidRDefault="0053161F">
      <w:pPr>
        <w:pStyle w:val="ConsPlusNormal"/>
        <w:jc w:val="right"/>
      </w:pPr>
      <w:r>
        <w:t>Председатель Правительства</w:t>
      </w:r>
    </w:p>
    <w:p w:rsidR="0053161F" w:rsidRDefault="0053161F">
      <w:pPr>
        <w:pStyle w:val="ConsPlusNormal"/>
        <w:jc w:val="right"/>
      </w:pPr>
      <w:r>
        <w:t>Республики Алтай</w:t>
      </w:r>
    </w:p>
    <w:p w:rsidR="0053161F" w:rsidRDefault="0053161F">
      <w:pPr>
        <w:pStyle w:val="ConsPlusNormal"/>
        <w:jc w:val="right"/>
      </w:pPr>
      <w:r>
        <w:t>О.Л.ХОРОХОРДИН</w:t>
      </w: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jc w:val="right"/>
        <w:outlineLvl w:val="0"/>
      </w:pPr>
      <w:r>
        <w:t>Утвержден</w:t>
      </w:r>
    </w:p>
    <w:p w:rsidR="0053161F" w:rsidRDefault="0053161F">
      <w:pPr>
        <w:pStyle w:val="ConsPlusNormal"/>
        <w:jc w:val="right"/>
      </w:pPr>
      <w:r>
        <w:t>Постановлением</w:t>
      </w:r>
    </w:p>
    <w:p w:rsidR="0053161F" w:rsidRDefault="0053161F">
      <w:pPr>
        <w:pStyle w:val="ConsPlusNormal"/>
        <w:jc w:val="right"/>
      </w:pPr>
      <w:r>
        <w:t>Правительства Республики Алтай</w:t>
      </w:r>
    </w:p>
    <w:p w:rsidR="0053161F" w:rsidRDefault="0053161F">
      <w:pPr>
        <w:pStyle w:val="ConsPlusNormal"/>
        <w:jc w:val="right"/>
      </w:pPr>
      <w:r>
        <w:t>от 10 июня 2022 г. N 195</w:t>
      </w: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Title"/>
        <w:jc w:val="center"/>
      </w:pPr>
      <w:bookmarkStart w:id="1" w:name="P34"/>
      <w:bookmarkEnd w:id="1"/>
      <w:r>
        <w:t>ПОРЯДОК</w:t>
      </w:r>
    </w:p>
    <w:p w:rsidR="0053161F" w:rsidRDefault="0053161F">
      <w:pPr>
        <w:pStyle w:val="ConsPlusTitle"/>
        <w:jc w:val="center"/>
      </w:pPr>
      <w:r>
        <w:t>ПРОВЕДЕНИЯ ЭКСПЕРТИЗЫ НОРМАТИВНЫХ ПРАВОВЫХ АКТОВ</w:t>
      </w:r>
    </w:p>
    <w:p w:rsidR="0053161F" w:rsidRDefault="0053161F">
      <w:pPr>
        <w:pStyle w:val="ConsPlusTitle"/>
        <w:jc w:val="center"/>
      </w:pPr>
      <w:r>
        <w:t xml:space="preserve">РЕСПУБЛИКИ АЛТАЙ,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53161F" w:rsidRDefault="0053161F">
      <w:pPr>
        <w:pStyle w:val="ConsPlusTitle"/>
        <w:jc w:val="center"/>
      </w:pPr>
      <w:r>
        <w:t>ПРЕДПРИНИМАТЕЛЬСКОЙ И ИНВЕСТИЦИОННОЙ ДЕЯТЕЛЬНОСТИ</w:t>
      </w: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ind w:firstLine="540"/>
        <w:jc w:val="both"/>
      </w:pPr>
      <w:r>
        <w:t>1. Настоящий Порядок определяет процедуру проведения экспертизы нормативных правовых актов Республики Алтай, затрагивающих вопросы осуществления предпринимательской и инвестиционной деятельности (далее соответственно - экспертиза, нормативные правовые акты).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2. Экспертиза проводится уполномоченным исполнительным органом государственной власти Республики Алтай на проведение экспертизы (далее - уполномоченный орган) в целях выявления в 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3. Решение о проведении экспертизы принимается уполномоченным органом в соответствии с планом проведения экспертизы (далее - план), утверждаемым уполномоченным органом не позднее 20 декабря года, предшествующего году проведения экспертизы.</w:t>
      </w:r>
    </w:p>
    <w:p w:rsidR="0053161F" w:rsidRDefault="0053161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Для составления плана уполномоченный орган не позднее 9 ноября текущего года размещает на своем официальном сайте в информационно-телекоммуникационной сети "Интернет" (далее - официальный сайт) объявление о приеме предложений для включения в план (далее соответственно - объявление, предложения). Срок приема предложений составляет 30 календарных дней, следующих со дня размещения объявления на официальном сайте.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5. Организации и лица, с которыми взаимодействует уполномоченный орган при проведении экспертизы (далее - заинтересованные лица) и которые имеют право направлять предложения: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а) органы государственной власти Республики Алтай;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Республике Алтай;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в) органы местного самоуправления в Республике Алтай;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г)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д) юридические лица, индивидуальные предприниматели, граждане.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6. Заинтересованные лица направляют свои предложения уполномоченному органу через организации федеральной почтовой связи простым почтовым отправлением либо по адресу электронной почты, указанному на официальном сайте, с указанием реквизитов нормативного правового акта, содержащего положения, необоснованно затрудняющие осуществление предпринимательской и инвестиционной деятельности, в срок, предусмотренный </w:t>
      </w:r>
      <w:hyperlink w:anchor="P42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Поступившие предложения подлежат регистрации уполномоченным органом в день их поступления, в порядке делопроизводства, установленном уполномоченным органом.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7. В течение 7 рабочих дней, следующих со дня окончания срока приема предложений, уполномоченный орган формирует и принимает правовой акт об утверждении плана. Правовой акт об утверждении плана подлежит размещению на официальном сайте в течение 2 рабочих дней, следующих со дня принятия правового акта об утверждении плана.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8. План содержит перечень нормативных правовых актов, подлежащих экспертизе, и срок проведения экспертизы.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9. Срок проведения экспертизы составляет не более 90 календарных дней, следующих со дня размещения уведомления о проведении публичного обсуждения нормативного правового </w:t>
      </w:r>
      <w:r>
        <w:lastRenderedPageBreak/>
        <w:t>акта (далее - уведомление), на официальном сайте.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10. Проведение экспертизы включает следующие процедуры: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а) публичное обсуждение нормативного правового акта (далее - публичное обсуждение), срок которого составляет 30 календарных дней, следующих со дня размещения уведомления на официальном сайте;</w:t>
      </w:r>
    </w:p>
    <w:p w:rsidR="0053161F" w:rsidRDefault="0053161F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исследование нормативного правового акта (далее - исследование) на предмет наличия в нем положений, необоснованно затрудняющих осуществление предпринимательской и инвестиционной деятельности, срок которого составляет 30 календарных дней, следующих со дня окончания проведения публичного обсуждения;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в) подготовка заключения об экспертизе, срок которой составляет 30 календарных дней, следующих со дня окончания исследования.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11. Уполномоченный орган размещает на официальном сайте уведомление по форме, утвержденной уполномоченным органом, с приложением опросного листа с перечнем вопросов, обсуждаемых в ходе публичного обсуждения (далее - опросный лист).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12. Опросный лист, </w:t>
      </w:r>
      <w:proofErr w:type="gramStart"/>
      <w:r>
        <w:t>содержащий</w:t>
      </w:r>
      <w:proofErr w:type="gramEnd"/>
      <w:r>
        <w:t xml:space="preserve"> в том числе предложения (мнения, замечания) к нормативному правовому акту, заинтересованные лица направляют уполномоченному органу в порядке и сроки, указанные в уведомлении.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13. В срок, установленный для проведения исследования в соответствии с </w:t>
      </w:r>
      <w:hyperlink w:anchor="P56">
        <w:r>
          <w:rPr>
            <w:color w:val="0000FF"/>
          </w:rPr>
          <w:t>подпунктом "б" пункта 10</w:t>
        </w:r>
      </w:hyperlink>
      <w:r>
        <w:t xml:space="preserve"> настоящего Порядка, уполномоченный орган: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рассматривает опросные листы;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устанавливает соответствие нормативного правового акта федеральному законодательству и законодательству Республики Алтай;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выявляет положения, затрудняющие осуществление предпринимательской и инвестиционной деятельности, в связи с применением нормативного правового акта, а также обоснованность и целесообразность их введения.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Исследование проводится уполномоченным органом во взаимосвязи со сложившейся практикой применения нормативного правового акта.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14. При проведении исследования уполномоченным органом: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а) выявляются избыточные требования, предъявляемые к субъектам предпринимательской и инвестиционной деятельности, связанные </w:t>
      </w:r>
      <w:proofErr w:type="gramStart"/>
      <w:r>
        <w:t>с</w:t>
      </w:r>
      <w:proofErr w:type="gramEnd"/>
      <w:r>
        <w:t>: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подготовкой информации, документов, сведений для предоставления органам государственной власти Республики Алтай;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исполнением условий, установленных в нормативном правовом акте;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б) устанавливаются положения, ограничивающие конкуренцию;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в) устанавливается избыточность полномочий лиц, наделенных правом проведения проверок, осуществления согласований, установленных федеральным законодательством и законодательством Республики Алтай.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15. По результатам исследования уполномоченный орган:</w:t>
      </w:r>
    </w:p>
    <w:p w:rsidR="0053161F" w:rsidRDefault="0053161F">
      <w:pPr>
        <w:pStyle w:val="ConsPlusNormal"/>
        <w:spacing w:before="220"/>
        <w:ind w:firstLine="540"/>
        <w:jc w:val="both"/>
      </w:pPr>
      <w:proofErr w:type="gramStart"/>
      <w:r>
        <w:lastRenderedPageBreak/>
        <w:t>а) в течение 5 рабочих дней, следующих со дня окончания исследования, готовит проект заключения об экспертизе по форме, утвержденной уполномоченным органом;</w:t>
      </w:r>
      <w:proofErr w:type="gramEnd"/>
    </w:p>
    <w:p w:rsidR="0053161F" w:rsidRDefault="0053161F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б) в течение 1 рабочего дня, следующего со дня подготовки проекта заключения об экспертизе, направляет проект заключения об экспертизе органу государственной власти Республики Алтай, разработавшему нормативный правовой акт (далее - разработчик), а также заинтересованному лицу, направившему опросный лист.</w:t>
      </w:r>
    </w:p>
    <w:p w:rsidR="0053161F" w:rsidRDefault="0053161F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16. Разработчик и заинтересованное лицо, получившие проект заключения об экспертизе в соответствии с </w:t>
      </w:r>
      <w:hyperlink w:anchor="P73">
        <w:r>
          <w:rPr>
            <w:color w:val="0000FF"/>
          </w:rPr>
          <w:t>подпунктом "б" пункта 15</w:t>
        </w:r>
      </w:hyperlink>
      <w:r>
        <w:t xml:space="preserve"> настоящего Порядка, в течение 5 рабочих дней, следующих со дня получения проекта заключения об экспертизе, рассматривают его на предмет обоснованности выводов уполномоченного органа, по результатам которого:</w:t>
      </w:r>
    </w:p>
    <w:p w:rsidR="0053161F" w:rsidRDefault="0053161F">
      <w:pPr>
        <w:pStyle w:val="ConsPlusNormal"/>
        <w:spacing w:before="220"/>
        <w:ind w:firstLine="540"/>
        <w:jc w:val="both"/>
      </w:pPr>
      <w:proofErr w:type="gramStart"/>
      <w:r>
        <w:t>а) в случае согласия с выводами уполномоченного органа направляют согласованный проект заключения об экспертизе уполномоченному органу;</w:t>
      </w:r>
      <w:proofErr w:type="gramEnd"/>
    </w:p>
    <w:p w:rsidR="0053161F" w:rsidRDefault="0053161F">
      <w:pPr>
        <w:pStyle w:val="ConsPlusNormal"/>
        <w:spacing w:before="220"/>
        <w:ind w:firstLine="540"/>
        <w:jc w:val="both"/>
      </w:pPr>
      <w:r>
        <w:t>б) в случае несогласия с выводами уполномоченного органа направляют предложение о включении либо исключении положений из проекта заключения об экспертизе с обоснованием необходимости включения либо исключения положений из проекта заключения об экспертизе (далее - предложение о включении (исключении)) уполномоченному органу.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17. Уполномоченный орган в течение 3 рабочих дней, следующих со дня поступления предложения о включении (исключении), рассматривает указанное предложение, по результатам которого: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а) в случае обоснованности предложения о включении (исключении) включает либо исключает положения из проекта заключения об экспертизе;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б) в случае необоснованности предложения о включении (исключении) проводит согласительное совещание с участием разработчика и заинтересованного лица, направившего опросный лист.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18. Согласительное совещание проводится в течение 7 рабочих дней, следующих со дня поступления предложения о включении (исключении).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Решение, принятое на согласительном совещании, оформляется протоколом, который подписывается руководителями разработчика и уполномоченного органа в течение 2 рабочих дней, следующих со дня проведения согласительного совещания.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>19. По результатам проведения согласительного совещания уполномоченный орган в течение 7 рабочих дней, следующих со дня подписания протокола, дорабатывает проект заключения об экспертизе с учетом решения, указанного в протоколе.</w:t>
      </w:r>
    </w:p>
    <w:p w:rsidR="0053161F" w:rsidRDefault="0053161F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20. </w:t>
      </w:r>
      <w:proofErr w:type="gramStart"/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разработчиком и (или) заинтересованным лицом, направившим опросный лист, уполномоченному органу согласованного проекта заключения об экспертизе либо предложения о включении (исключении) в течение срока, указанного в </w:t>
      </w:r>
      <w:hyperlink w:anchor="P74">
        <w:r>
          <w:rPr>
            <w:color w:val="0000FF"/>
          </w:rPr>
          <w:t>пункте 16</w:t>
        </w:r>
      </w:hyperlink>
      <w:r>
        <w:t xml:space="preserve"> настоящего Порядка, проект заключения об экспертизе считается согласованным указанными разработчиком, заинтересованным лицом.</w:t>
      </w:r>
      <w:proofErr w:type="gramEnd"/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21. Проект заключения об экспертизе, прошедший процедуру согласования, предусмотренную </w:t>
      </w:r>
      <w:hyperlink w:anchor="P74">
        <w:r>
          <w:rPr>
            <w:color w:val="0000FF"/>
          </w:rPr>
          <w:t>пунктами 16</w:t>
        </w:r>
      </w:hyperlink>
      <w:r>
        <w:t xml:space="preserve"> - </w:t>
      </w:r>
      <w:hyperlink w:anchor="P83">
        <w:r>
          <w:rPr>
            <w:color w:val="0000FF"/>
          </w:rPr>
          <w:t>20</w:t>
        </w:r>
      </w:hyperlink>
      <w:r>
        <w:t xml:space="preserve"> настоящего Порядка, подписывается руководителем уполномоченного органа в течение 3 рабочих дней, следующих со дня окончания процедуры согласования, предусмотренной </w:t>
      </w:r>
      <w:hyperlink w:anchor="P74">
        <w:r>
          <w:rPr>
            <w:color w:val="0000FF"/>
          </w:rPr>
          <w:t>пунктами 16</w:t>
        </w:r>
      </w:hyperlink>
      <w:r>
        <w:t xml:space="preserve"> - </w:t>
      </w:r>
      <w:hyperlink w:anchor="P83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22. Подписанное руководителем уполномоченного органа заключение об экспертизе размещается на официальном сайте в течение 2 рабочих дней, следующих со дня его подписания, </w:t>
      </w:r>
      <w:r>
        <w:lastRenderedPageBreak/>
        <w:t>и одновременно направляется разработчику, а также заинтересованному лицу, направившему опросный лист.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23. Срок проведения экспертизы может быть продлен уполномоченным органом на срок не более 30 календарных дней в случае необходимости большего времени для </w:t>
      </w:r>
      <w:proofErr w:type="gramStart"/>
      <w:r>
        <w:t>рассмотрения</w:t>
      </w:r>
      <w:proofErr w:type="gramEnd"/>
      <w:r>
        <w:t xml:space="preserve"> предоставленного разработчиком, заинтересованным лицом, направившим опросный лист, предложения о включении (исключении), подготовки согласительного совещания и доработки проекта заключения об экспертизе по результатам проведения согласительного совещания.</w:t>
      </w:r>
    </w:p>
    <w:p w:rsidR="0053161F" w:rsidRDefault="0053161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2 рабочих дней, следующих со дня подписания заключения об экспертизе, направляет указанное заключение органу государственной власти Республики Алтай, принявшему нормативный правовой акт, с сопроводительным письмом о необходимости внесения изменений либо признания утратившим силу соответствующего нормативного правового акта.</w:t>
      </w:r>
      <w:proofErr w:type="gramEnd"/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jc w:val="both"/>
      </w:pPr>
    </w:p>
    <w:p w:rsidR="0053161F" w:rsidRDefault="005316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DF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1F"/>
    <w:rsid w:val="0053161F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1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1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226E9EEFC817668C65671883EDA64BC55B0CC8E3122404A231309D06DA2BA83A422E214289BCA584A1785B1D8798W9u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9226E9EEFC817668C65671883EDA64BC55B0CC8EE15240EA231309D06DA2BA83A422E214289BCA584A1785B1D8798W9u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9226E9EEFC817668C65671883EDA64BC55B0CC8E3122601A231309D06DA2BA83A422E214289BCA584A1785B1D8798W9uCI" TargetMode="External"/><Relationship Id="rId5" Type="http://schemas.openxmlformats.org/officeDocument/2006/relationships/hyperlink" Target="consultantplus://offline/ref=B819226E9EEFC817668C65671883EDA64BC55B0CCFE91F2D03A231309D06DA2BA83A423C211A85BCA09BA07D4E4BD6DECD7F61976A46E891CD37F6W4u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2024-02-05T08:46:00Z</dcterms:created>
  <dcterms:modified xsi:type="dcterms:W3CDTF">2024-02-05T08:46:00Z</dcterms:modified>
</cp:coreProperties>
</file>